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5077" w14:textId="692481B5" w:rsidR="00A608C0" w:rsidRDefault="00A22055" w:rsidP="00A608C0">
      <w:pPr>
        <w:ind w:left="6372" w:firstLine="708"/>
        <w:rPr>
          <w:rFonts w:ascii="Times New Roman" w:hAnsi="Times New Roman"/>
          <w:b/>
          <w:bCs/>
          <w:sz w:val="24"/>
          <w:szCs w:val="24"/>
        </w:rPr>
      </w:pPr>
      <w:r w:rsidRPr="00A608C0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D7658">
        <w:rPr>
          <w:rFonts w:ascii="Times New Roman" w:hAnsi="Times New Roman"/>
          <w:b/>
          <w:bCs/>
          <w:sz w:val="24"/>
          <w:szCs w:val="24"/>
        </w:rPr>
        <w:t>3</w:t>
      </w:r>
    </w:p>
    <w:p w14:paraId="2D41A4EC" w14:textId="77777777" w:rsidR="00A608C0" w:rsidRPr="00FC1A8B" w:rsidRDefault="00A608C0" w:rsidP="00A608C0">
      <w:pPr>
        <w:ind w:left="6372" w:hanging="665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C1A8B">
        <w:rPr>
          <w:rFonts w:ascii="Garamond" w:eastAsia="Garamond" w:hAnsi="Garamond"/>
          <w:b/>
          <w:bCs/>
          <w:sz w:val="24"/>
          <w:u w:val="single"/>
        </w:rPr>
        <w:t>DANE OSOBOWE – OBOWIĄZEK INFORMACYJNY</w:t>
      </w:r>
    </w:p>
    <w:p w14:paraId="1C58EE38" w14:textId="708D1A4B" w:rsidR="004B206A" w:rsidRPr="00A608C0" w:rsidRDefault="004B206A" w:rsidP="0019603D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Zduńska Wola, dnia………………..</w:t>
      </w:r>
    </w:p>
    <w:p w14:paraId="1AB7A74C" w14:textId="7C31BEC7" w:rsidR="004B206A" w:rsidRPr="00A608C0" w:rsidRDefault="004B206A" w:rsidP="004043B7">
      <w:pPr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 xml:space="preserve">Towarzystwo Budownictwa Społecznego                                                                                                               „Złotnicki” Sp. z o.o. </w:t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  <w:t xml:space="preserve">                             ul. Kościelna 8. 98-220  Zduńska Wola</w:t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</w:p>
    <w:p w14:paraId="1299D6FE" w14:textId="77777777" w:rsidR="004B206A" w:rsidRPr="00A608C0" w:rsidRDefault="004B206A" w:rsidP="0019603D">
      <w:pPr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 w:rsidRPr="00A608C0">
        <w:rPr>
          <w:rFonts w:ascii="Times New Roman" w:hAnsi="Times New Roman"/>
          <w:i/>
          <w:sz w:val="24"/>
          <w:szCs w:val="24"/>
        </w:rPr>
        <w:t>Imię i nazwisko, adres</w:t>
      </w:r>
    </w:p>
    <w:p w14:paraId="32D99395" w14:textId="77777777" w:rsidR="004B206A" w:rsidRPr="00A608C0" w:rsidRDefault="004B206A" w:rsidP="0019603D">
      <w:pPr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 w:rsidRPr="00A608C0">
        <w:rPr>
          <w:rFonts w:ascii="Times New Roman" w:hAnsi="Times New Roman"/>
          <w:i/>
          <w:sz w:val="24"/>
          <w:szCs w:val="24"/>
        </w:rPr>
        <w:t>………………………………………………….</w:t>
      </w:r>
    </w:p>
    <w:p w14:paraId="5FFF95A4" w14:textId="77777777" w:rsidR="004B206A" w:rsidRPr="00A608C0" w:rsidRDefault="004B206A" w:rsidP="0019603D">
      <w:pPr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 w:rsidRPr="00A608C0">
        <w:rPr>
          <w:rFonts w:ascii="Times New Roman" w:hAnsi="Times New Roman"/>
          <w:i/>
          <w:sz w:val="24"/>
          <w:szCs w:val="24"/>
        </w:rPr>
        <w:t>………………………………………………….</w:t>
      </w:r>
    </w:p>
    <w:p w14:paraId="43FD549C" w14:textId="4520770A" w:rsidR="004B206A" w:rsidRPr="00A608C0" w:rsidRDefault="004B206A" w:rsidP="00A608C0">
      <w:pPr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 w:rsidRPr="00A608C0"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14:paraId="68A3B66B" w14:textId="77777777" w:rsidR="004B206A" w:rsidRPr="00CA4CE8" w:rsidRDefault="004B206A" w:rsidP="00D355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CE8">
        <w:rPr>
          <w:rFonts w:ascii="Times New Roman" w:hAnsi="Times New Roman"/>
          <w:b/>
          <w:bCs/>
          <w:sz w:val="24"/>
          <w:szCs w:val="24"/>
        </w:rPr>
        <w:t xml:space="preserve">Klauzula informacyjna </w:t>
      </w:r>
    </w:p>
    <w:p w14:paraId="6B9A073A" w14:textId="1DDA7945" w:rsidR="004B206A" w:rsidRPr="00A608C0" w:rsidRDefault="004B206A" w:rsidP="00D3555E">
      <w:pPr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Na mocy art. 13 ust. 1-2 Rozporządzenia Parlamentu Europejskiego i Rady (UE) 2016/679 z</w:t>
      </w:r>
      <w:r w:rsidR="00CA4CE8">
        <w:rPr>
          <w:rFonts w:ascii="Times New Roman" w:hAnsi="Times New Roman"/>
          <w:sz w:val="24"/>
          <w:szCs w:val="24"/>
        </w:rPr>
        <w:t> </w:t>
      </w:r>
      <w:r w:rsidRPr="00A608C0">
        <w:rPr>
          <w:rFonts w:ascii="Times New Roman" w:hAnsi="Times New Roman"/>
          <w:sz w:val="24"/>
          <w:szCs w:val="24"/>
        </w:rPr>
        <w:t xml:space="preserve">dnia 27 kwietnia 2016 roku w sprawie ochrony osób fizycznych w związku z przetwarzaniem danych osobowych i w sprawie swobodnego przepływu takich danych oraz uchylenia Dyrektywy 95/46/WE (ogólne rozporządzenie o ochronie danych osobowych) (Dz. Urz. UE L 119, s.1) – dalej </w:t>
      </w:r>
      <w:r w:rsidR="00CA4CE8">
        <w:rPr>
          <w:rFonts w:ascii="Times New Roman" w:hAnsi="Times New Roman"/>
          <w:sz w:val="24"/>
          <w:szCs w:val="24"/>
        </w:rPr>
        <w:t>„</w:t>
      </w:r>
      <w:r w:rsidRPr="00A608C0">
        <w:rPr>
          <w:rFonts w:ascii="Times New Roman" w:hAnsi="Times New Roman"/>
          <w:sz w:val="24"/>
          <w:szCs w:val="24"/>
        </w:rPr>
        <w:t>RODO</w:t>
      </w:r>
      <w:r w:rsidR="00CA4CE8">
        <w:rPr>
          <w:rFonts w:ascii="Times New Roman" w:hAnsi="Times New Roman"/>
          <w:sz w:val="24"/>
          <w:szCs w:val="24"/>
        </w:rPr>
        <w:t>”</w:t>
      </w:r>
      <w:r w:rsidRPr="00A608C0">
        <w:rPr>
          <w:rFonts w:ascii="Times New Roman" w:hAnsi="Times New Roman"/>
          <w:sz w:val="24"/>
          <w:szCs w:val="24"/>
        </w:rPr>
        <w:t xml:space="preserve"> – informujemy, że:</w:t>
      </w:r>
    </w:p>
    <w:p w14:paraId="0F142C8A" w14:textId="77777777" w:rsidR="004B206A" w:rsidRPr="00A608C0" w:rsidRDefault="004B206A" w:rsidP="00CA4C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Administratorem Pana/Pani danych osobowych jest:</w:t>
      </w:r>
    </w:p>
    <w:p w14:paraId="13FD7657" w14:textId="77777777" w:rsidR="004B206A" w:rsidRPr="00CA4CE8" w:rsidRDefault="004B206A" w:rsidP="00CA4CE8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A4CE8">
        <w:rPr>
          <w:rFonts w:ascii="Times New Roman" w:hAnsi="Times New Roman"/>
          <w:b/>
          <w:bCs/>
          <w:sz w:val="24"/>
          <w:szCs w:val="24"/>
        </w:rPr>
        <w:t xml:space="preserve">Towarzystwo Budownictwa Społecznego „Złotnicki” Sp. z o.o., </w:t>
      </w:r>
    </w:p>
    <w:p w14:paraId="7DB190AA" w14:textId="77777777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 xml:space="preserve">adres: ul. Kościelna 8, 98-220 Zduńska Wola, </w:t>
      </w:r>
    </w:p>
    <w:p w14:paraId="2007B848" w14:textId="77777777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08C0">
        <w:rPr>
          <w:rFonts w:ascii="Times New Roman" w:hAnsi="Times New Roman"/>
          <w:sz w:val="24"/>
          <w:szCs w:val="24"/>
          <w:lang w:val="en-US"/>
        </w:rPr>
        <w:t>KRS: 0000127946</w:t>
      </w:r>
    </w:p>
    <w:p w14:paraId="633552A2" w14:textId="77777777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08C0">
        <w:rPr>
          <w:rFonts w:ascii="Times New Roman" w:hAnsi="Times New Roman"/>
          <w:sz w:val="24"/>
          <w:szCs w:val="24"/>
          <w:lang w:val="en-US"/>
        </w:rPr>
        <w:t>adres e-mail: sekretariat@tbs-zlotnicki.pl</w:t>
      </w:r>
    </w:p>
    <w:p w14:paraId="0FAFFEB3" w14:textId="77777777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tel. kont.: 43 823 22 58</w:t>
      </w:r>
    </w:p>
    <w:p w14:paraId="6DCAD771" w14:textId="2D684D5F" w:rsidR="004B206A" w:rsidRPr="00A608C0" w:rsidRDefault="004B206A" w:rsidP="00CA4C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2.</w:t>
      </w:r>
      <w:r w:rsidRPr="00A608C0">
        <w:rPr>
          <w:rFonts w:ascii="Times New Roman" w:hAnsi="Times New Roman"/>
          <w:sz w:val="24"/>
          <w:szCs w:val="24"/>
        </w:rPr>
        <w:tab/>
        <w:t>Jako Administrator będziemy przetwarzać Pana/Pani dane osobowe:</w:t>
      </w:r>
    </w:p>
    <w:p w14:paraId="19B7EFA8" w14:textId="6A05CED4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- w celu realizacji i na podstawie umowy, którą z Panem/Panią zawarliśmy lub do podjęcia d</w:t>
      </w:r>
      <w:r w:rsidR="00CA4CE8">
        <w:rPr>
          <w:rFonts w:ascii="Times New Roman" w:hAnsi="Times New Roman"/>
          <w:sz w:val="24"/>
          <w:szCs w:val="24"/>
        </w:rPr>
        <w:t>z</w:t>
      </w:r>
      <w:r w:rsidRPr="00A608C0">
        <w:rPr>
          <w:rFonts w:ascii="Times New Roman" w:hAnsi="Times New Roman"/>
          <w:sz w:val="24"/>
          <w:szCs w:val="24"/>
        </w:rPr>
        <w:t>iałań na Pana/Pani żądanie przed zawarciem umowy (art. 6 ust. 1 lit. b RODO);</w:t>
      </w:r>
    </w:p>
    <w:p w14:paraId="4071BF32" w14:textId="7BDC8556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- w celu wypełnienia obowiązków prawnych, które ciążą na Administratorze, tj. m.in. obowiązku podatkowego, obowiązku archiwizacyjnego oraz obowiązku związanego z</w:t>
      </w:r>
      <w:r w:rsidR="00CA4CE8">
        <w:rPr>
          <w:rFonts w:ascii="Times New Roman" w:hAnsi="Times New Roman"/>
          <w:sz w:val="24"/>
          <w:szCs w:val="24"/>
        </w:rPr>
        <w:t> </w:t>
      </w:r>
      <w:r w:rsidRPr="00A608C0">
        <w:rPr>
          <w:rFonts w:ascii="Times New Roman" w:hAnsi="Times New Roman"/>
          <w:sz w:val="24"/>
          <w:szCs w:val="24"/>
        </w:rPr>
        <w:t>ewidencją osób zgłaszających się do TBS (art. 6 ust. 1 lit. c RODO);</w:t>
      </w:r>
    </w:p>
    <w:p w14:paraId="66C0BFB9" w14:textId="77777777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- na podstawie Pani/Pana zgody– przy czym informujemy, że zgoda ta może być w każdym momencie przez Państwa cofnięta, bez wpływu na zgodność z prawem przetwarzania, którego dokonano na podstawie zgody przed jej cofnięciem (art. 6 ust. 1 lit. a RODO);</w:t>
      </w:r>
    </w:p>
    <w:p w14:paraId="0B87FEE4" w14:textId="77777777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- na podstawie uzasadnionego interesu Administratora w szczególności: dochodzenia, realizacji lub zabezpieczenia roszczeń, prowadzenia analiz jakości świadczonych usług (art. 6 ust. 1 lit. f RODO).</w:t>
      </w:r>
    </w:p>
    <w:p w14:paraId="7B4A2CC4" w14:textId="77777777" w:rsidR="004B206A" w:rsidRPr="00A608C0" w:rsidRDefault="004B206A" w:rsidP="00CA4CE8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lastRenderedPageBreak/>
        <w:t>3.</w:t>
      </w:r>
      <w:r w:rsidRPr="00A608C0">
        <w:rPr>
          <w:rFonts w:ascii="Times New Roman" w:hAnsi="Times New Roman"/>
          <w:sz w:val="24"/>
          <w:szCs w:val="24"/>
        </w:rPr>
        <w:tab/>
        <w:t>Okres przechowywania danych</w:t>
      </w:r>
    </w:p>
    <w:p w14:paraId="67A46764" w14:textId="3890FC95" w:rsidR="004B206A" w:rsidRPr="00A608C0" w:rsidRDefault="004B206A" w:rsidP="00D3555E">
      <w:pPr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 xml:space="preserve">Państwa dane osobowe wynikające z zawartych umów będą przechowywane do czasu przedawnienia wszelkich roszczeń wynikających ze stosunków prawnych łączących Państwa </w:t>
      </w:r>
      <w:r w:rsidR="000D7658">
        <w:rPr>
          <w:rFonts w:ascii="Times New Roman" w:hAnsi="Times New Roman"/>
          <w:sz w:val="24"/>
          <w:szCs w:val="24"/>
        </w:rPr>
        <w:t xml:space="preserve"> </w:t>
      </w:r>
      <w:r w:rsidRPr="00A608C0">
        <w:rPr>
          <w:rFonts w:ascii="Times New Roman" w:hAnsi="Times New Roman"/>
          <w:sz w:val="24"/>
          <w:szCs w:val="24"/>
        </w:rPr>
        <w:t>z Administratorem Danych Osobowych, a także przez okres wynikający z prawnych obowiązków np. obowiązku podatkowego oraz obowiązku archiwizacji dokumentów.</w:t>
      </w:r>
    </w:p>
    <w:p w14:paraId="291F61D6" w14:textId="77777777" w:rsidR="004B206A" w:rsidRPr="00A608C0" w:rsidRDefault="004B206A" w:rsidP="00CA4CE8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4.</w:t>
      </w:r>
      <w:r w:rsidRPr="00A608C0">
        <w:rPr>
          <w:rFonts w:ascii="Times New Roman" w:hAnsi="Times New Roman"/>
          <w:sz w:val="24"/>
          <w:szCs w:val="24"/>
        </w:rPr>
        <w:tab/>
        <w:t>Odbiorcy danych</w:t>
      </w:r>
    </w:p>
    <w:p w14:paraId="33F927E8" w14:textId="77777777" w:rsidR="004B206A" w:rsidRPr="00A608C0" w:rsidRDefault="004B206A" w:rsidP="00D3555E">
      <w:pPr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Odbiorcami Państwa danych osobowych będą te podmioty, którym mamy obowiązek przekazywania danych na gruncie obowiązujących przepisów prawa, a także sądy, organy administracji publicznej, urzędy oraz instytucje państwowe i samorządowe, komornicy oraz podmioty świadczące na rzecz Administratora usługi (podmioty przetwarzające) w tym m.in. obsługa IT, kancelarie prawne, likwidatorzy szkód, konserwatorzy, wykonawcy, kurierzy.</w:t>
      </w:r>
    </w:p>
    <w:p w14:paraId="787CCEF6" w14:textId="77777777" w:rsidR="004B206A" w:rsidRPr="00A608C0" w:rsidRDefault="004B206A" w:rsidP="00CA4CE8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5.</w:t>
      </w:r>
      <w:r w:rsidRPr="00A608C0">
        <w:rPr>
          <w:rFonts w:ascii="Times New Roman" w:hAnsi="Times New Roman"/>
          <w:sz w:val="24"/>
          <w:szCs w:val="24"/>
        </w:rPr>
        <w:tab/>
        <w:t>Prawa osób, których dane dotyczą</w:t>
      </w:r>
    </w:p>
    <w:p w14:paraId="671CB1D8" w14:textId="77777777" w:rsidR="004B206A" w:rsidRPr="00A608C0" w:rsidRDefault="004B206A" w:rsidP="00022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Zgodnie z RODO, przysługują Państwu:</w:t>
      </w:r>
    </w:p>
    <w:p w14:paraId="52DF9CAF" w14:textId="77777777" w:rsidR="004B206A" w:rsidRPr="00A608C0" w:rsidRDefault="004B206A" w:rsidP="00CA4CE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a)</w:t>
      </w:r>
      <w:r w:rsidRPr="00A608C0">
        <w:rPr>
          <w:rFonts w:ascii="Times New Roman" w:hAnsi="Times New Roman"/>
          <w:sz w:val="24"/>
          <w:szCs w:val="24"/>
        </w:rPr>
        <w:tab/>
        <w:t>Prawo dostępu do swoich danych oraz otrzymania ich kopii,</w:t>
      </w:r>
    </w:p>
    <w:p w14:paraId="678AD105" w14:textId="77777777" w:rsidR="004B206A" w:rsidRPr="00A608C0" w:rsidRDefault="004B206A" w:rsidP="00CA4CE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b)</w:t>
      </w:r>
      <w:r w:rsidRPr="00A608C0">
        <w:rPr>
          <w:rFonts w:ascii="Times New Roman" w:hAnsi="Times New Roman"/>
          <w:sz w:val="24"/>
          <w:szCs w:val="24"/>
        </w:rPr>
        <w:tab/>
        <w:t>Prawo do sprostowania (poprawiania) swoich danych</w:t>
      </w:r>
    </w:p>
    <w:p w14:paraId="538198CA" w14:textId="77777777" w:rsidR="004B206A" w:rsidRPr="00A608C0" w:rsidRDefault="004B206A" w:rsidP="00CA4CE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c)</w:t>
      </w:r>
      <w:r w:rsidRPr="00A608C0">
        <w:rPr>
          <w:rFonts w:ascii="Times New Roman" w:hAnsi="Times New Roman"/>
          <w:sz w:val="24"/>
          <w:szCs w:val="24"/>
        </w:rPr>
        <w:tab/>
        <w:t>Prawo do usunięcia danych, ograniczenia przetwarzania danych,</w:t>
      </w:r>
    </w:p>
    <w:p w14:paraId="2DCF4D68" w14:textId="77777777" w:rsidR="004B206A" w:rsidRPr="00A608C0" w:rsidRDefault="004B206A" w:rsidP="00CA4CE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d)</w:t>
      </w:r>
      <w:r w:rsidRPr="00A608C0">
        <w:rPr>
          <w:rFonts w:ascii="Times New Roman" w:hAnsi="Times New Roman"/>
          <w:sz w:val="24"/>
          <w:szCs w:val="24"/>
        </w:rPr>
        <w:tab/>
        <w:t>Prawo do wniesienia sprzeciwu wobec przetwarzania danych,</w:t>
      </w:r>
    </w:p>
    <w:p w14:paraId="04D96853" w14:textId="77777777" w:rsidR="004B206A" w:rsidRPr="00A608C0" w:rsidRDefault="004B206A" w:rsidP="00CA4CE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e)</w:t>
      </w:r>
      <w:r w:rsidRPr="00A608C0">
        <w:rPr>
          <w:rFonts w:ascii="Times New Roman" w:hAnsi="Times New Roman"/>
          <w:sz w:val="24"/>
          <w:szCs w:val="24"/>
        </w:rPr>
        <w:tab/>
        <w:t>Prawo do przenoszenia danych,</w:t>
      </w:r>
    </w:p>
    <w:p w14:paraId="2383EDF4" w14:textId="77777777" w:rsidR="004B206A" w:rsidRPr="00A608C0" w:rsidRDefault="004B206A" w:rsidP="00CA4CE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f)</w:t>
      </w:r>
      <w:r w:rsidRPr="00A608C0">
        <w:rPr>
          <w:rFonts w:ascii="Times New Roman" w:hAnsi="Times New Roman"/>
          <w:sz w:val="24"/>
          <w:szCs w:val="24"/>
        </w:rPr>
        <w:tab/>
        <w:t>Prawo do wniesienia skargi do organu nadzorczego.</w:t>
      </w:r>
    </w:p>
    <w:p w14:paraId="174C6D27" w14:textId="77777777" w:rsidR="004B206A" w:rsidRPr="00A608C0" w:rsidRDefault="004B206A" w:rsidP="00CA4CE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6.</w:t>
      </w:r>
      <w:r w:rsidRPr="00A608C0">
        <w:rPr>
          <w:rFonts w:ascii="Times New Roman" w:hAnsi="Times New Roman"/>
          <w:sz w:val="24"/>
          <w:szCs w:val="24"/>
        </w:rPr>
        <w:tab/>
        <w:t>Informacja o wymogu/dobrowolności podania danych</w:t>
      </w:r>
    </w:p>
    <w:p w14:paraId="6A043DE4" w14:textId="3772FF59" w:rsidR="004B206A" w:rsidRPr="00A608C0" w:rsidRDefault="004B206A" w:rsidP="00D3555E">
      <w:pPr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Podanie danych stanowi warunek zawarcia umow</w:t>
      </w:r>
      <w:r w:rsidR="00A608C0">
        <w:rPr>
          <w:rFonts w:ascii="Times New Roman" w:hAnsi="Times New Roman"/>
          <w:sz w:val="24"/>
          <w:szCs w:val="24"/>
        </w:rPr>
        <w:t xml:space="preserve">y. </w:t>
      </w:r>
      <w:r w:rsidRPr="00A608C0">
        <w:rPr>
          <w:rFonts w:ascii="Times New Roman" w:hAnsi="Times New Roman"/>
          <w:sz w:val="24"/>
          <w:szCs w:val="24"/>
        </w:rPr>
        <w:t>Niepodanie danych osobowych spowoduje, że zawarcie umowy i jej realizacja nie będzie możliwa.</w:t>
      </w:r>
    </w:p>
    <w:p w14:paraId="3FC75408" w14:textId="77777777" w:rsidR="004B206A" w:rsidRPr="00A608C0" w:rsidRDefault="004B206A" w:rsidP="00CA4CE8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7.</w:t>
      </w:r>
      <w:r w:rsidRPr="00A608C0">
        <w:rPr>
          <w:rFonts w:ascii="Times New Roman" w:hAnsi="Times New Roman"/>
          <w:sz w:val="24"/>
          <w:szCs w:val="24"/>
        </w:rPr>
        <w:tab/>
        <w:t>Inspektor Ochrony Danych Osobowych</w:t>
      </w:r>
    </w:p>
    <w:p w14:paraId="5CEF8894" w14:textId="45CFD824" w:rsidR="004B206A" w:rsidRPr="00A608C0" w:rsidRDefault="004B206A" w:rsidP="00C64093">
      <w:pPr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 xml:space="preserve">Administrator Danych Osobowych powołał Inspektora Danych osobowych (IOD). </w:t>
      </w:r>
    </w:p>
    <w:p w14:paraId="6C576F27" w14:textId="51A3B09F" w:rsidR="004B206A" w:rsidRPr="00A608C0" w:rsidRDefault="004B206A" w:rsidP="00C64093">
      <w:pPr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Dane kontaktowe IOD – email: biuro@jan.net.pl</w:t>
      </w:r>
    </w:p>
    <w:p w14:paraId="71501FC1" w14:textId="149F1186" w:rsidR="004B206A" w:rsidRPr="00A608C0" w:rsidRDefault="004B206A" w:rsidP="00CA4C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8.</w:t>
      </w:r>
      <w:r w:rsidR="00CA4CE8">
        <w:rPr>
          <w:rFonts w:ascii="Times New Roman" w:hAnsi="Times New Roman"/>
          <w:sz w:val="24"/>
          <w:szCs w:val="24"/>
        </w:rPr>
        <w:tab/>
      </w:r>
      <w:r w:rsidRPr="00A608C0">
        <w:rPr>
          <w:rFonts w:ascii="Times New Roman" w:hAnsi="Times New Roman"/>
          <w:sz w:val="24"/>
          <w:szCs w:val="24"/>
        </w:rPr>
        <w:t>W oparciu o Państwa dane osobowe Administrator nie będzie podejmował wobec Państwa zautomatyzowanych decyzji, w tym decyzji będących wynikiem profilowania.</w:t>
      </w:r>
    </w:p>
    <w:p w14:paraId="29DF213B" w14:textId="77777777" w:rsidR="004B206A" w:rsidRPr="00A608C0" w:rsidRDefault="004B206A" w:rsidP="00D3555E">
      <w:pPr>
        <w:jc w:val="both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Administrator nie zamierza również przekazywać Państwa danych osobowych do państwa trzeciego ani do organizacji międzynarodowych.</w:t>
      </w:r>
    </w:p>
    <w:p w14:paraId="07EE1529" w14:textId="77777777" w:rsidR="00CA4CE8" w:rsidRDefault="00CA4CE8" w:rsidP="004D795E">
      <w:pPr>
        <w:jc w:val="right"/>
        <w:rPr>
          <w:rFonts w:ascii="Times New Roman" w:hAnsi="Times New Roman"/>
          <w:sz w:val="24"/>
          <w:szCs w:val="24"/>
        </w:rPr>
      </w:pPr>
    </w:p>
    <w:p w14:paraId="696CEC6C" w14:textId="77777777" w:rsidR="00CA4CE8" w:rsidRDefault="00CA4CE8" w:rsidP="004D795E">
      <w:pPr>
        <w:jc w:val="right"/>
        <w:rPr>
          <w:rFonts w:ascii="Times New Roman" w:hAnsi="Times New Roman"/>
          <w:sz w:val="24"/>
          <w:szCs w:val="24"/>
        </w:rPr>
      </w:pPr>
    </w:p>
    <w:p w14:paraId="700AA07C" w14:textId="53AE868F" w:rsidR="004B206A" w:rsidRPr="00A608C0" w:rsidRDefault="004B206A" w:rsidP="004D795E">
      <w:pPr>
        <w:jc w:val="right"/>
        <w:rPr>
          <w:rFonts w:ascii="Times New Roman" w:hAnsi="Times New Roman"/>
          <w:sz w:val="24"/>
          <w:szCs w:val="24"/>
        </w:rPr>
      </w:pPr>
      <w:r w:rsidRPr="00A608C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2BB9CE5" w14:textId="7B192DDB" w:rsidR="004B206A" w:rsidRPr="00CA4CE8" w:rsidRDefault="004B206A" w:rsidP="00D3555E">
      <w:pPr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</w:t>
      </w:r>
      <w:r w:rsidRPr="00CA4CE8">
        <w:rPr>
          <w:rFonts w:ascii="Times New Roman" w:hAnsi="Times New Roman"/>
        </w:rPr>
        <w:t xml:space="preserve">Czytelny podpis                               </w:t>
      </w:r>
    </w:p>
    <w:sectPr w:rsidR="004B206A" w:rsidRPr="00CA4CE8" w:rsidSect="00FB5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C6E1" w14:textId="77777777" w:rsidR="009F75A8" w:rsidRDefault="009F75A8" w:rsidP="00C64093">
      <w:pPr>
        <w:spacing w:after="0" w:line="240" w:lineRule="auto"/>
      </w:pPr>
      <w:r>
        <w:separator/>
      </w:r>
    </w:p>
  </w:endnote>
  <w:endnote w:type="continuationSeparator" w:id="0">
    <w:p w14:paraId="7E011E3D" w14:textId="77777777" w:rsidR="009F75A8" w:rsidRDefault="009F75A8" w:rsidP="00C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583264"/>
      <w:docPartObj>
        <w:docPartGallery w:val="Page Numbers (Bottom of Page)"/>
        <w:docPartUnique/>
      </w:docPartObj>
    </w:sdtPr>
    <w:sdtContent>
      <w:p w14:paraId="779F1788" w14:textId="46F4D6AE" w:rsidR="004D795E" w:rsidRDefault="004D7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EFF1B" w14:textId="77777777" w:rsidR="004B206A" w:rsidRDefault="004B2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6C1C" w14:textId="77777777" w:rsidR="009F75A8" w:rsidRDefault="009F75A8" w:rsidP="00C64093">
      <w:pPr>
        <w:spacing w:after="0" w:line="240" w:lineRule="auto"/>
      </w:pPr>
      <w:r>
        <w:separator/>
      </w:r>
    </w:p>
  </w:footnote>
  <w:footnote w:type="continuationSeparator" w:id="0">
    <w:p w14:paraId="37D32EC3" w14:textId="77777777" w:rsidR="009F75A8" w:rsidRDefault="009F75A8" w:rsidP="00C6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830"/>
    </w:tblGrid>
    <w:tr w:rsidR="00A608C0" w14:paraId="2C41277B" w14:textId="77777777" w:rsidTr="0048518A">
      <w:tc>
        <w:tcPr>
          <w:tcW w:w="6232" w:type="dxa"/>
        </w:tcPr>
        <w:p w14:paraId="5F1A197A" w14:textId="77777777" w:rsidR="00A608C0" w:rsidRDefault="00A608C0" w:rsidP="00A608C0">
          <w:pPr>
            <w:pStyle w:val="Nagwek"/>
          </w:pPr>
          <w:r>
            <w:t xml:space="preserve">Budynek mieszkalny wielorodzinny </w:t>
          </w:r>
          <w:r>
            <w:tab/>
          </w:r>
          <w:r>
            <w:tab/>
          </w:r>
          <w:r>
            <w:br/>
            <w:t xml:space="preserve">z częścią handlowo-usługową </w:t>
          </w:r>
          <w:r>
            <w:br/>
            <w:t>oraz garażami parterze w Zduńskiej Woli przy ul. Juliusza 5</w:t>
          </w:r>
        </w:p>
      </w:tc>
      <w:tc>
        <w:tcPr>
          <w:tcW w:w="2830" w:type="dxa"/>
        </w:tcPr>
        <w:p w14:paraId="07503D02" w14:textId="77777777" w:rsidR="00A608C0" w:rsidRDefault="00A608C0" w:rsidP="00A608C0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A946489" wp14:editId="09E1C738">
                <wp:extent cx="1059180" cy="683703"/>
                <wp:effectExtent l="0" t="0" r="7620" b="2540"/>
                <wp:docPr id="278149936" name="Obraz 278149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619" cy="718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EB4902" w14:textId="77777777" w:rsidR="00A608C0" w:rsidRDefault="00A60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22E"/>
    <w:multiLevelType w:val="hybridMultilevel"/>
    <w:tmpl w:val="1F26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968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2"/>
    <w:rsid w:val="00022984"/>
    <w:rsid w:val="000411B6"/>
    <w:rsid w:val="000A450F"/>
    <w:rsid w:val="000C13AF"/>
    <w:rsid w:val="000D7658"/>
    <w:rsid w:val="00101C6B"/>
    <w:rsid w:val="00157904"/>
    <w:rsid w:val="0016629A"/>
    <w:rsid w:val="00180AFA"/>
    <w:rsid w:val="00180C23"/>
    <w:rsid w:val="00180E7F"/>
    <w:rsid w:val="0019603D"/>
    <w:rsid w:val="001B13C8"/>
    <w:rsid w:val="001E28C0"/>
    <w:rsid w:val="00222D51"/>
    <w:rsid w:val="00246E78"/>
    <w:rsid w:val="00345EB7"/>
    <w:rsid w:val="003738F3"/>
    <w:rsid w:val="003911A3"/>
    <w:rsid w:val="003A2B90"/>
    <w:rsid w:val="003E12C8"/>
    <w:rsid w:val="003E436F"/>
    <w:rsid w:val="004043B7"/>
    <w:rsid w:val="00443A8D"/>
    <w:rsid w:val="00476D75"/>
    <w:rsid w:val="004B206A"/>
    <w:rsid w:val="004D795E"/>
    <w:rsid w:val="0050617E"/>
    <w:rsid w:val="00535671"/>
    <w:rsid w:val="005658DA"/>
    <w:rsid w:val="005768CB"/>
    <w:rsid w:val="005848BB"/>
    <w:rsid w:val="005A4AB6"/>
    <w:rsid w:val="00683B0E"/>
    <w:rsid w:val="00697707"/>
    <w:rsid w:val="00712F74"/>
    <w:rsid w:val="0075525E"/>
    <w:rsid w:val="00790A05"/>
    <w:rsid w:val="007A1FC2"/>
    <w:rsid w:val="00826B72"/>
    <w:rsid w:val="00852CB4"/>
    <w:rsid w:val="008C7842"/>
    <w:rsid w:val="008E1F1F"/>
    <w:rsid w:val="00955548"/>
    <w:rsid w:val="009674EA"/>
    <w:rsid w:val="00986C46"/>
    <w:rsid w:val="00993AF8"/>
    <w:rsid w:val="009B0DD2"/>
    <w:rsid w:val="009B1F09"/>
    <w:rsid w:val="009B3FB6"/>
    <w:rsid w:val="009B4F27"/>
    <w:rsid w:val="009F75A8"/>
    <w:rsid w:val="00A22055"/>
    <w:rsid w:val="00A608C0"/>
    <w:rsid w:val="00B60F12"/>
    <w:rsid w:val="00B70B8F"/>
    <w:rsid w:val="00B77F40"/>
    <w:rsid w:val="00BE7EB8"/>
    <w:rsid w:val="00C35C90"/>
    <w:rsid w:val="00C557B0"/>
    <w:rsid w:val="00C64093"/>
    <w:rsid w:val="00C70338"/>
    <w:rsid w:val="00CA4CE8"/>
    <w:rsid w:val="00D3555E"/>
    <w:rsid w:val="00E15638"/>
    <w:rsid w:val="00E31772"/>
    <w:rsid w:val="00E75D97"/>
    <w:rsid w:val="00EB2941"/>
    <w:rsid w:val="00EC4698"/>
    <w:rsid w:val="00FA032F"/>
    <w:rsid w:val="00FB5B7D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E800F"/>
  <w15:docId w15:val="{B9720B87-1977-48E5-A195-CD6601D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B7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5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40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4093"/>
    <w:rPr>
      <w:rFonts w:cs="Times New Roman"/>
    </w:rPr>
  </w:style>
  <w:style w:type="table" w:styleId="Tabela-Siatka">
    <w:name w:val="Table Grid"/>
    <w:basedOn w:val="Standardowy"/>
    <w:locked/>
    <w:rsid w:val="00A608C0"/>
    <w:rPr>
      <w:rFonts w:ascii="Times New Roman" w:eastAsia="Times New Roman" w:hAnsi="Times New Roman"/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dnia…………</vt:lpstr>
    </vt:vector>
  </TitlesOfParts>
  <Company>BRE Bank SA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dnia…………</dc:title>
  <dc:subject/>
  <dc:creator>Sobczyk, Aneta (mBank/DP)</dc:creator>
  <cp:keywords/>
  <dc:description/>
  <cp:lastModifiedBy>Marta Krakowska</cp:lastModifiedBy>
  <cp:revision>2</cp:revision>
  <cp:lastPrinted>2023-09-13T07:05:00Z</cp:lastPrinted>
  <dcterms:created xsi:type="dcterms:W3CDTF">2023-09-13T07:06:00Z</dcterms:created>
  <dcterms:modified xsi:type="dcterms:W3CDTF">2023-09-13T07:06:00Z</dcterms:modified>
</cp:coreProperties>
</file>